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 Informe Detallado del Proyecto: Corpinveca-Web</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RESUMEN EJECUTIVO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Corpinveca-Web es una aplicación web moderna desarrollada con Next.js 15, concebida como una plataforma CMS headless avanzada para una empresa del sector industrial. Este proyecto integra tecnologías de vanguardia para proporcionar una solución robusta, escalable y optimizada para motores de búsqueda (SEO).</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ARQUITECTURA Y TECNOLOGÍAS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Stack Tecnológico Principal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Tecnología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Next.js 15.3.1 con React 18.2.0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Backend/Base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Supabase (PostgreSQL)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Lenguaje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TypeScript 5.3.3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Tailwind CSS 3.4.17 + DaisyUI 5.0.35 + Flowbite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Animaciones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Framer Motion 12.9.7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Deploy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Optimizado para Vercel/Netlify</w:t>
            </w:r>
          </w:p>
        </w:tc>
      </w:tr>
    </w:tbl>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Dependencias Clave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"@supabase/supabase-js": "^2.49.7",</w:t>
        <w:br w:type="textWrapping"/>
        <w:t xml:space="preserve">  "framer-motion": "^12.9.7",</w:t>
        <w:br w:type="textWrapping"/>
        <w:t xml:space="preserve">  "next-themes": "^0.4.6",</w:t>
        <w:br w:type="textWrapping"/>
        <w:t xml:space="preserve">  "dompurify": "^3.2.5",</w:t>
        <w:br w:type="textWrapping"/>
        <w:t xml:space="preserve">  "swiper": "^11.2.7",</w:t>
        <w:br w:type="textWrapping"/>
        <w:t xml:space="preserve">  "slugify": "^1.6.6"</w:t>
        <w:br w:type="textWrapping"/>
        <w:t xml:space="preserve">}</w:t>
        <w:br w:type="textWrapping"/>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COMPARACIÓN CON CMS TRADICIONALES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Corpinveca-Web (Headless)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WordPress Tradicional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Drupal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Joomla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Escalabilidad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SEO Nativo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Seguridad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Flexibilidad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Velocidad de Desarrollo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VENTAJAS PRINCIPALES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Rendimiento Superior</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Static Site Generation (SSG) con Next.js</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Incremental Static Regeneration (ISR)</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Code Splitting automático</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Image Optimization nativa</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Core Web Vitals optimizados</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SEO Avanzado</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Metadatos dinámicos por página</w:t>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Sitemap XML auto-generado</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Schema.org estructurado</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Open Graph completo</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Robots.txt optimizado</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Experiencia de Usuario (UX)</w:t>
      </w:r>
    </w:p>
    <w:p w:rsidR="00000000" w:rsidDel="00000000" w:rsidP="00000000" w:rsidRDefault="00000000" w:rsidRPr="00000000" w14:paraId="0000004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Responsive Design completo</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Dark/Light Mode con next-themes</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Animaciones fluidas con Framer Motion</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Progressive Web App (PWA) ready</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Accesibilidad WCAG 2.1</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Desarrollo y Mantenimiento</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TypeScript para type safety</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Component-based architecture</w:t>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Modular services</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ESLint + Prettier para calidad de código</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Hot Reload en desarrollo</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Escalabilidad</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Serverless architecture</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CDN distribution</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Database scaling con Supabase</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Edge computing ready</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ESTRUCTURA DE DATOS Y METADATOS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Modelo de Base de Datos (Supabase)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continuación, se describen las interfaces para las principales entidades de la base de datos: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Productos</w:t>
        <w:br w:type="textWrapping"/>
        <w:t xml:space="preserve">interface Producto {</w:t>
        <w:br w:type="textWrapping"/>
        <w:t xml:space="preserve">  id: string;</w:t>
        <w:br w:type="textWrapping"/>
        <w:t xml:space="preserve">  title: string;</w:t>
        <w:br w:type="textWrapping"/>
        <w:t xml:space="preserve">  slug: string;</w:t>
        <w:br w:type="textWrapping"/>
        <w:t xml:space="preserve">  content: string | null;</w:t>
        <w:br w:type="textWrapping"/>
        <w:t xml:space="preserve">  excerpt: string | null;</w:t>
        <w:br w:type="textWrapping"/>
        <w:t xml:space="preserve">  featured_image_url: string | null;</w:t>
        <w:br w:type="textWrapping"/>
        <w:t xml:space="preserve">  galeria_urls: Json | null; // Asumiendo 'Json' como un tipo definido</w:t>
        <w:br w:type="textWrapping"/>
        <w:t xml:space="preserve">  precio: number | null;</w:t>
        <w:br w:type="textWrapping"/>
        <w:t xml:space="preserve">  sku: string | null;</w:t>
        <w:br w:type="textWrapping"/>
        <w:t xml:space="preserve">  especificaciones: string | null;</w:t>
        <w:br w:type="textWrapping"/>
        <w:t xml:space="preserve">  meta_title: string | null;</w:t>
        <w:br w:type="textWrapping"/>
        <w:t xml:space="preserve">  meta_description: string | null;</w:t>
        <w:br w:type="textWrapping"/>
        <w:t xml:space="preserve">  is_published: boolean;</w:t>
        <w:br w:type="textWrapping"/>
        <w:t xml:space="preserve">  created_at: string;</w:t>
        <w:br w:type="textWrapping"/>
        <w:t xml:space="preserve">}</w:t>
        <w:br w:type="textWrapping"/>
        <w:br w:type="textWrapping"/>
        <w:t xml:space="preserve">// Servicios</w:t>
        <w:br w:type="textWrapping"/>
        <w:t xml:space="preserve">interface Servicio {</w:t>
        <w:br w:type="textWrapping"/>
        <w:t xml:space="preserve">  id: string;</w:t>
        <w:br w:type="textWrapping"/>
        <w:t xml:space="preserve">  title: string;</w:t>
        <w:br w:type="textWrapping"/>
        <w:t xml:space="preserve">  slug: string;</w:t>
        <w:br w:type="textWrapping"/>
        <w:t xml:space="preserve">  content: string | null;</w:t>
        <w:br w:type="textWrapping"/>
        <w:t xml:space="preserve">  excerpt: string | null;</w:t>
        <w:br w:type="textWrapping"/>
        <w:t xml:space="preserve">  featured_image_url: string | null;</w:t>
        <w:br w:type="textWrapping"/>
        <w:t xml:space="preserve">  icono_url: string | null;</w:t>
        <w:br w:type="textWrapping"/>
        <w:t xml:space="preserve">  precio: number | null;</w:t>
        <w:br w:type="textWrapping"/>
        <w:t xml:space="preserve">  alcance_del_servicio: string | null;</w:t>
        <w:br w:type="textWrapping"/>
        <w:t xml:space="preserve">  meta_title: string | null;</w:t>
        <w:br w:type="textWrapping"/>
        <w:t xml:space="preserve">  meta_description: string | null;</w:t>
        <w:br w:type="textWrapping"/>
        <w:t xml:space="preserve">  is_published: boolean;</w:t>
        <w:br w:type="textWrapping"/>
        <w:t xml:space="preserve">  created_at: string;</w:t>
        <w:br w:type="textWrapping"/>
        <w:t xml:space="preserve">}</w:t>
        <w:br w:type="textWrapping"/>
        <w:br w:type="textWrapping"/>
        <w:t xml:space="preserve">// Proyectos</w:t>
        <w:br w:type="textWrapping"/>
        <w:t xml:space="preserve">interface Proyecto {</w:t>
        <w:br w:type="textWrapping"/>
        <w:t xml:space="preserve">  id: string;</w:t>
        <w:br w:type="textWrapping"/>
        <w:t xml:space="preserve">  title: string;</w:t>
        <w:br w:type="textWrapping"/>
        <w:t xml:space="preserve">  slug: string;</w:t>
        <w:br w:type="textWrapping"/>
        <w:t xml:space="preserve">  content: string | null;</w:t>
        <w:br w:type="textWrapping"/>
        <w:t xml:space="preserve">  excerpt: string | null;</w:t>
        <w:br w:type="textWrapping"/>
        <w:t xml:space="preserve">  featured_image_url: string | null;</w:t>
        <w:br w:type="textWrapping"/>
        <w:t xml:space="preserve">  imagen_adicional_url: string | null;</w:t>
        <w:br w:type="textWrapping"/>
        <w:t xml:space="preserve">  cliente: string | null;</w:t>
        <w:br w:type="textWrapping"/>
        <w:t xml:space="preserve">  fecha_de_realizacion: string | null;</w:t>
        <w:br w:type="textWrapping"/>
        <w:t xml:space="preserve">  detalles_alcance: string | null;</w:t>
        <w:br w:type="textWrapping"/>
        <w:t xml:space="preserve">  meta_title: string | null;</w:t>
        <w:br w:type="textWrapping"/>
        <w:t xml:space="preserve">  meta_description: string | null;</w:t>
        <w:br w:type="textWrapping"/>
        <w:t xml:space="preserve">  is_published: boolean;</w:t>
        <w:br w:type="textWrapping"/>
        <w:t xml:space="preserve">  created_at: string;</w:t>
        <w:br w:type="textWrapping"/>
        <w:t xml:space="preserve">}</w:t>
        <w:br w:type="textWrapping"/>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Metadatos SEO Implementados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Ejemplo de generación dinámica de metadatos por página: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Metadatos dinámicos por página</w:t>
        <w:br w:type="textWrapping"/>
        <w:t xml:space="preserve">// (pageData y defaultTitle/Description serían definidos en el contexto de la app)</w:t>
        <w:br w:type="textWrapping"/>
        <w:t xml:space="preserve">export async function generateMetadata(/* pageData, defaultTitle, defaultDescription */): Promise&lt;Metadata&gt; { // Asumiendo 'Metadata' como un tipo de Next.js</w:t>
        <w:br w:type="textWrapping"/>
        <w:t xml:space="preserve">  return {</w:t>
        <w:br w:type="textWrapping"/>
        <w:t xml:space="preserve">    title: pageData.meta_title || defaultTitle,</w:t>
        <w:br w:type="textWrapping"/>
        <w:t xml:space="preserve">    description: pageData.meta_description || defaultDescription,</w:t>
        <w:br w:type="textWrapping"/>
        <w:t xml:space="preserve">    openGraph: {</w:t>
        <w:br w:type="textWrapping"/>
        <w:t xml:space="preserve">      title: pageData.meta_title || defaultTitle,</w:t>
        <w:br w:type="textWrapping"/>
        <w:t xml:space="preserve">      description: pageData.meta_description || defaultDescription,</w:t>
        <w:br w:type="textWrapping"/>
        <w:t xml:space="preserve">      images: [pageData.featured_image_url || 'url_imagen_por_defecto.jpg'],</w:t>
        <w:br w:type="textWrapping"/>
        <w:t xml:space="preserve">      type: 'website',</w:t>
        <w:br w:type="textWrapping"/>
        <w:t xml:space="preserve">    },</w:t>
        <w:br w:type="textWrapping"/>
        <w:t xml:space="preserve">    twitter: {</w:t>
        <w:br w:type="textWrapping"/>
        <w:t xml:space="preserve">      card: 'summary_large_image',</w:t>
        <w:br w:type="textWrapping"/>
        <w:t xml:space="preserve">      title: pageData.meta_title || defaultTitle,</w:t>
        <w:br w:type="textWrapping"/>
        <w:t xml:space="preserve">      description: pageData.meta_description || defaultDescription,</w:t>
        <w:br w:type="textWrapping"/>
        <w:t xml:space="preserve">      images: [pageData.featured_image_url || 'url_imagen_por_defecto.jpg'],</w:t>
        <w:br w:type="textWrapping"/>
        <w:t xml:space="preserve">    },</w:t>
        <w:br w:type="textWrapping"/>
        <w:t xml:space="preserve">  };</w:t>
        <w:br w:type="textWrapping"/>
        <w:t xml:space="preserve">}</w:t>
        <w:br w:type="textWrapping"/>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FUNCIONALIDADES AVANZADAS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Sistema de Gestión de Contenido (CMS)</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CRUD completo para productos, servicios y proyectos</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Rich text editor con sanitización HTML</w:t>
      </w:r>
    </w:p>
    <w:p w:rsidR="00000000" w:rsidDel="00000000" w:rsidP="00000000" w:rsidRDefault="00000000" w:rsidRPr="00000000" w14:paraId="0000006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Gestión de imágenes optimizada</w:t>
      </w:r>
    </w:p>
    <w:p w:rsidR="00000000" w:rsidDel="00000000" w:rsidP="00000000" w:rsidRDefault="00000000" w:rsidRPr="00000000" w14:paraId="0000006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Sistema de slugs automático</w:t>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Preview mode para contenido</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Características E-commerce</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Carrito de solicitudes (o cotizaciones)</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Formularios de contacto avanzados</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Sistema de generación de cotizaciones</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Gestión de inventario básica</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Optimizaciones Técnicas</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Bundle splitting inteligente</w:t>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Lazy loading de componentes e imágenes</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Optimización automática de imágenes</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Optimización de fuentes</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CSS purging con Tailwind CSS</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Integraciones</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Supabase para la base de datos y autenticación</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Nodemailer (o similar) para envío de correos electrónicos</w:t>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Apify (o similar) para web scraping (si aplica)</w:t>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Preparado para Google Analytics</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VENTAJAS COMPETITIVAS ESPECÍFICAS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Frente a WordPress:</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Mayor velocidad:</w:t>
      </w:r>
      <w:r w:rsidDel="00000000" w:rsidR="00000000" w:rsidRPr="00000000">
        <w:rPr>
          <w:rFonts w:ascii="Google Sans Text" w:cs="Google Sans Text" w:eastAsia="Google Sans Text" w:hAnsi="Google Sans Text"/>
          <w:i w:val="0"/>
          <w:color w:val="1b1c1d"/>
          <w:sz w:val="24"/>
          <w:szCs w:val="24"/>
          <w:rtl w:val="0"/>
        </w:rPr>
        <w:t xml:space="preserve"> Carga entre 3-5x más rápido.</w:t>
      </w:r>
    </w:p>
    <w:p w:rsidR="00000000" w:rsidDel="00000000" w:rsidP="00000000" w:rsidRDefault="00000000" w:rsidRPr="00000000" w14:paraId="0000007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Mejor seguridad:</w:t>
      </w:r>
      <w:r w:rsidDel="00000000" w:rsidR="00000000" w:rsidRPr="00000000">
        <w:rPr>
          <w:rFonts w:ascii="Google Sans Text" w:cs="Google Sans Text" w:eastAsia="Google Sans Text" w:hAnsi="Google Sans Text"/>
          <w:i w:val="0"/>
          <w:color w:val="1b1c1d"/>
          <w:sz w:val="24"/>
          <w:szCs w:val="24"/>
          <w:rtl w:val="0"/>
        </w:rPr>
        <w:t xml:space="preserve"> Ausencia de vulnerabilidades comunes de plugins.</w:t>
      </w:r>
    </w:p>
    <w:p w:rsidR="00000000" w:rsidDel="00000000" w:rsidP="00000000" w:rsidRDefault="00000000" w:rsidRPr="00000000" w14:paraId="0000008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Escalabilidad automática:</w:t>
      </w:r>
      <w:r w:rsidDel="00000000" w:rsidR="00000000" w:rsidRPr="00000000">
        <w:rPr>
          <w:rFonts w:ascii="Google Sans Text" w:cs="Google Sans Text" w:eastAsia="Google Sans Text" w:hAnsi="Google Sans Text"/>
          <w:i w:val="0"/>
          <w:color w:val="1b1c1d"/>
          <w:sz w:val="24"/>
          <w:szCs w:val="24"/>
          <w:rtl w:val="0"/>
        </w:rPr>
        <w:t xml:space="preserve"> Gracias a la arquitectura serverless.</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Experiencia de desarrollo superior:</w:t>
      </w:r>
      <w:r w:rsidDel="00000000" w:rsidR="00000000" w:rsidRPr="00000000">
        <w:rPr>
          <w:rFonts w:ascii="Google Sans Text" w:cs="Google Sans Text" w:eastAsia="Google Sans Text" w:hAnsi="Google Sans Text"/>
          <w:i w:val="0"/>
          <w:color w:val="1b1c1d"/>
          <w:sz w:val="24"/>
          <w:szCs w:val="24"/>
          <w:rtl w:val="0"/>
        </w:rPr>
        <w:t xml:space="preserve"> Herramientas modernas y tipado estático.</w:t>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Menores costos de hosting:</w:t>
      </w:r>
      <w:r w:rsidDel="00000000" w:rsidR="00000000" w:rsidRPr="00000000">
        <w:rPr>
          <w:rFonts w:ascii="Google Sans Text" w:cs="Google Sans Text" w:eastAsia="Google Sans Text" w:hAnsi="Google Sans Text"/>
          <w:i w:val="0"/>
          <w:color w:val="1b1c1d"/>
          <w:sz w:val="24"/>
          <w:szCs w:val="24"/>
          <w:rtl w:val="0"/>
        </w:rPr>
        <w:t xml:space="preserve"> Infraestructura serverless más eficiente.</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Frente a Drupal:</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Curva de aprendizaje menor:</w:t>
      </w:r>
      <w:r w:rsidDel="00000000" w:rsidR="00000000" w:rsidRPr="00000000">
        <w:rPr>
          <w:rFonts w:ascii="Google Sans Text" w:cs="Google Sans Text" w:eastAsia="Google Sans Text" w:hAnsi="Google Sans Text"/>
          <w:i w:val="0"/>
          <w:color w:val="1b1c1d"/>
          <w:sz w:val="24"/>
          <w:szCs w:val="24"/>
          <w:rtl w:val="0"/>
        </w:rPr>
        <w:t xml:space="preserve"> Más accesible para desarrolladores.</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Deployment más simple:</w:t>
      </w:r>
      <w:r w:rsidDel="00000000" w:rsidR="00000000" w:rsidRPr="00000000">
        <w:rPr>
          <w:rFonts w:ascii="Google Sans Text" w:cs="Google Sans Text" w:eastAsia="Google Sans Text" w:hAnsi="Google Sans Text"/>
          <w:i w:val="0"/>
          <w:color w:val="1b1c1d"/>
          <w:sz w:val="24"/>
          <w:szCs w:val="24"/>
          <w:rtl w:val="0"/>
        </w:rPr>
        <w:t xml:space="preserve"> Procesos de despliegue ágiles.</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Mejor performance out-of-the-box:</w:t>
      </w:r>
      <w:r w:rsidDel="00000000" w:rsidR="00000000" w:rsidRPr="00000000">
        <w:rPr>
          <w:rFonts w:ascii="Google Sans Text" w:cs="Google Sans Text" w:eastAsia="Google Sans Text" w:hAnsi="Google Sans Text"/>
          <w:i w:val="0"/>
          <w:color w:val="1b1c1d"/>
          <w:sz w:val="24"/>
          <w:szCs w:val="24"/>
          <w:rtl w:val="0"/>
        </w:rPr>
        <w:t xml:space="preserve"> Optimizado desde el inicio.</w:t>
      </w:r>
    </w:p>
    <w:p w:rsidR="00000000" w:rsidDel="00000000" w:rsidP="00000000" w:rsidRDefault="00000000" w:rsidRPr="00000000" w14:paraId="0000008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Ecosistema JavaScript moderno:</w:t>
      </w:r>
      <w:r w:rsidDel="00000000" w:rsidR="00000000" w:rsidRPr="00000000">
        <w:rPr>
          <w:rFonts w:ascii="Google Sans Text" w:cs="Google Sans Text" w:eastAsia="Google Sans Text" w:hAnsi="Google Sans Text"/>
          <w:i w:val="0"/>
          <w:color w:val="1b1c1d"/>
          <w:sz w:val="24"/>
          <w:szCs w:val="24"/>
          <w:rtl w:val="0"/>
        </w:rPr>
        <w:t xml:space="preserve"> Amplia comunidad y herramientas.</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Frente a CMS Headless (Strapi, Contentful):</w:t>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Control total del código:</w:t>
      </w:r>
      <w:r w:rsidDel="00000000" w:rsidR="00000000" w:rsidRPr="00000000">
        <w:rPr>
          <w:rFonts w:ascii="Google Sans Text" w:cs="Google Sans Text" w:eastAsia="Google Sans Text" w:hAnsi="Google Sans Text"/>
          <w:i w:val="0"/>
          <w:color w:val="1b1c1d"/>
          <w:sz w:val="24"/>
          <w:szCs w:val="24"/>
          <w:rtl w:val="0"/>
        </w:rPr>
        <w:t xml:space="preserve"> Flexibilidad completa sobre frontend y backend.</w:t>
      </w:r>
    </w:p>
    <w:p w:rsidR="00000000" w:rsidDel="00000000" w:rsidP="00000000" w:rsidRDefault="00000000" w:rsidRPr="00000000" w14:paraId="0000008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Sin "vendor lock-in":</w:t>
      </w:r>
      <w:r w:rsidDel="00000000" w:rsidR="00000000" w:rsidRPr="00000000">
        <w:rPr>
          <w:rFonts w:ascii="Google Sans Text" w:cs="Google Sans Text" w:eastAsia="Google Sans Text" w:hAnsi="Google Sans Text"/>
          <w:i w:val="0"/>
          <w:color w:val="1b1c1d"/>
          <w:sz w:val="24"/>
          <w:szCs w:val="24"/>
          <w:rtl w:val="0"/>
        </w:rPr>
        <w:t xml:space="preserve"> Mayor independencia de proveedores.</w:t>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Customización ilimitada:</w:t>
      </w:r>
      <w:r w:rsidDel="00000000" w:rsidR="00000000" w:rsidRPr="00000000">
        <w:rPr>
          <w:rFonts w:ascii="Google Sans Text" w:cs="Google Sans Text" w:eastAsia="Google Sans Text" w:hAnsi="Google Sans Text"/>
          <w:i w:val="0"/>
          <w:color w:val="1b1c1d"/>
          <w:sz w:val="24"/>
          <w:szCs w:val="24"/>
          <w:rtl w:val="0"/>
        </w:rPr>
        <w:t xml:space="preserve"> Adaptabilidad total a necesidades específicas.</w:t>
      </w:r>
    </w:p>
    <w:p w:rsidR="00000000" w:rsidDel="00000000" w:rsidP="00000000" w:rsidRDefault="00000000" w:rsidRPr="00000000" w14:paraId="0000008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Costos predecibles:</w:t>
      </w:r>
      <w:r w:rsidDel="00000000" w:rsidR="00000000" w:rsidRPr="00000000">
        <w:rPr>
          <w:rFonts w:ascii="Google Sans Text" w:cs="Google Sans Text" w:eastAsia="Google Sans Text" w:hAnsi="Google Sans Text"/>
          <w:i w:val="0"/>
          <w:color w:val="1b1c1d"/>
          <w:sz w:val="24"/>
          <w:szCs w:val="24"/>
          <w:rtl w:val="0"/>
        </w:rPr>
        <w:t xml:space="preserve"> Menor dependencia de planes de suscripción variables.</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DISEÑO Y UX</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Sistema de Diseño:</w:t>
      </w:r>
    </w:p>
    <w:p w:rsidR="00000000" w:rsidDel="00000000" w:rsidP="00000000" w:rsidRDefault="00000000" w:rsidRPr="00000000" w14:paraId="0000009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Tailwind CSS:</w:t>
      </w:r>
      <w:r w:rsidDel="00000000" w:rsidR="00000000" w:rsidRPr="00000000">
        <w:rPr>
          <w:rFonts w:ascii="Google Sans Text" w:cs="Google Sans Text" w:eastAsia="Google Sans Text" w:hAnsi="Google Sans Text"/>
          <w:i w:val="0"/>
          <w:color w:val="1b1c1d"/>
          <w:sz w:val="24"/>
          <w:szCs w:val="24"/>
          <w:rtl w:val="0"/>
        </w:rPr>
        <w:t xml:space="preserve"> Para una base de utilidades CSS que asegura consistencia.</w:t>
      </w:r>
    </w:p>
    <w:p w:rsidR="00000000" w:rsidDel="00000000" w:rsidP="00000000" w:rsidRDefault="00000000" w:rsidRPr="00000000" w14:paraId="0000009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DaisyUI:</w:t>
      </w:r>
      <w:r w:rsidDel="00000000" w:rsidR="00000000" w:rsidRPr="00000000">
        <w:rPr>
          <w:rFonts w:ascii="Google Sans Text" w:cs="Google Sans Text" w:eastAsia="Google Sans Text" w:hAnsi="Google Sans Text"/>
          <w:i w:val="0"/>
          <w:color w:val="1b1c1d"/>
          <w:sz w:val="24"/>
          <w:szCs w:val="24"/>
          <w:rtl w:val="0"/>
        </w:rPr>
        <w:t xml:space="preserve"> Para componentes de UI pre-diseñados y personalizables sobre Tailwind.</w:t>
      </w:r>
    </w:p>
    <w:p w:rsidR="00000000" w:rsidDel="00000000" w:rsidP="00000000" w:rsidRDefault="00000000" w:rsidRPr="00000000" w14:paraId="0000009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Flowbite:</w:t>
      </w:r>
      <w:r w:rsidDel="00000000" w:rsidR="00000000" w:rsidRPr="00000000">
        <w:rPr>
          <w:rFonts w:ascii="Google Sans Text" w:cs="Google Sans Text" w:eastAsia="Google Sans Text" w:hAnsi="Google Sans Text"/>
          <w:i w:val="0"/>
          <w:color w:val="1b1c1d"/>
          <w:sz w:val="24"/>
          <w:szCs w:val="24"/>
          <w:rtl w:val="0"/>
        </w:rPr>
        <w:t xml:space="preserve"> Para componentes de UI interactivos y avanzados.</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Paleta de colores corporativa personalizada.</w:t>
      </w:r>
    </w:p>
    <w:p w:rsidR="00000000" w:rsidDel="00000000" w:rsidP="00000000" w:rsidRDefault="00000000" w:rsidRPr="00000000" w14:paraId="0000009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Breakpoints responsivos optimizados</w:t>
      </w:r>
      <w:r w:rsidDel="00000000" w:rsidR="00000000" w:rsidRPr="00000000">
        <w:rPr>
          <w:rFonts w:ascii="Google Sans Text" w:cs="Google Sans Text" w:eastAsia="Google Sans Text" w:hAnsi="Google Sans Text"/>
          <w:i w:val="0"/>
          <w:color w:val="1b1c1d"/>
          <w:sz w:val="24"/>
          <w:szCs w:val="24"/>
          <w:rtl w:val="0"/>
        </w:rPr>
        <w:t xml:space="preserve"> para todos los dispositivos.</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Componentes Reutilizables (Ejemplos):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Catálogo de componentes (Conceptuales)</w:t>
        <w:br w:type="textWrapping"/>
        <w:t xml:space="preserve">// - ProductCard</w:t>
        <w:br w:type="textWrapping"/>
        <w:t xml:space="preserve">// - ServiceCard</w:t>
        <w:br w:type="textWrapping"/>
        <w:t xml:space="preserve">// - ProjectCard</w:t>
        <w:br w:type="textWrapping"/>
        <w:t xml:space="preserve">// - TestimonialSlider</w:t>
        <w:br w:type="textWrapping"/>
        <w:t xml:space="preserve">// - ContactForm</w:t>
        <w:br w:type="textWrapping"/>
        <w:t xml:space="preserve">// - SearchInput</w:t>
        <w:br w:type="textWrapping"/>
        <w:t xml:space="preserve">// - SafeHtmlRenderer</w:t>
        <w:br w:type="textWrapping"/>
        <w:t xml:space="preserve">// - FloatingActionButtons</w:t>
        <w:br w:type="textWrapping"/>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SEO Y METADATOS AVANZADOS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Estructura de Metadatos por Página:</w:t>
      </w:r>
    </w:p>
    <w:p w:rsidR="00000000" w:rsidDel="00000000" w:rsidP="00000000" w:rsidRDefault="00000000" w:rsidRPr="00000000" w14:paraId="0000009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Meta title personalizado y optimizado para SEO.</w:t>
      </w:r>
    </w:p>
    <w:p w:rsidR="00000000" w:rsidDel="00000000" w:rsidP="00000000" w:rsidRDefault="00000000" w:rsidRPr="00000000" w14:paraId="0000009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Meta description única y persuasiva.</w:t>
      </w:r>
    </w:p>
    <w:p w:rsidR="00000000" w:rsidDel="00000000" w:rsidP="00000000" w:rsidRDefault="00000000" w:rsidRPr="00000000" w14:paraId="0000009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Configuración completa de Open Graph para redes sociales.</w:t>
      </w:r>
    </w:p>
    <w:p w:rsidR="00000000" w:rsidDel="00000000" w:rsidP="00000000" w:rsidRDefault="00000000" w:rsidRPr="00000000" w14:paraId="0000009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Twitter Cards para una mejor visualización en Twitter.</w:t>
      </w:r>
    </w:p>
    <w:p w:rsidR="00000000" w:rsidDel="00000000" w:rsidP="00000000" w:rsidRDefault="00000000" w:rsidRPr="00000000" w14:paraId="0000009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Implementación de datos estructurados (Schema.org) para rich snippets.</w:t>
      </w:r>
    </w:p>
    <w:p w:rsidR="00000000" w:rsidDel="00000000" w:rsidP="00000000" w:rsidRDefault="00000000" w:rsidRPr="00000000" w14:paraId="0000009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URLs canónicas para evitar contenido duplicado.</w:t>
      </w:r>
    </w:p>
    <w:p w:rsidR="00000000" w:rsidDel="00000000" w:rsidP="00000000" w:rsidRDefault="00000000" w:rsidRPr="00000000" w14:paraId="000000A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Texto alternativo (alt text) descriptivo para todas las imágenes.</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Navegación por migas de pan (Breadcrumbs) para mejorar la UX y el SEO.</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Sitemap Dinámico:</w:t>
      </w:r>
    </w:p>
    <w:p w:rsidR="00000000" w:rsidDel="00000000" w:rsidP="00000000" w:rsidRDefault="00000000" w:rsidRPr="00000000" w14:paraId="000000A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Auto-generación del archivo sitemap.xml.</w:t>
      </w:r>
    </w:p>
    <w:p w:rsidR="00000000" w:rsidDel="00000000" w:rsidP="00000000" w:rsidRDefault="00000000" w:rsidRPr="00000000" w14:paraId="000000A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Inclusión de:</w:t>
      </w:r>
    </w:p>
    <w:p w:rsidR="00000000" w:rsidDel="00000000" w:rsidP="00000000" w:rsidRDefault="00000000" w:rsidRPr="00000000" w14:paraId="000000A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Páginas estáticas.</w:t>
      </w:r>
    </w:p>
    <w:p w:rsidR="00000000" w:rsidDel="00000000" w:rsidP="00000000" w:rsidRDefault="00000000" w:rsidRPr="00000000" w14:paraId="000000A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Productos (generados dinámicamente).</w:t>
      </w:r>
    </w:p>
    <w:p w:rsidR="00000000" w:rsidDel="00000000" w:rsidP="00000000" w:rsidRDefault="00000000" w:rsidRPr="00000000" w14:paraId="000000A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Servicios (generados dinámicamente).</w:t>
      </w:r>
    </w:p>
    <w:p w:rsidR="00000000" w:rsidDel="00000000" w:rsidP="00000000" w:rsidRDefault="00000000" w:rsidRPr="00000000" w14:paraId="000000A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Proyectos (generados dinámicamente).</w:t>
      </w:r>
    </w:p>
    <w:p w:rsidR="00000000" w:rsidDel="00000000" w:rsidP="00000000" w:rsidRDefault="00000000" w:rsidRPr="00000000" w14:paraId="000000A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Definición de frecuencias de actualización y prioridades por tipo de contenido.</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MÉTRICAS Y RENDIMIENTO ESPERADOS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Web Vitals: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Objetivo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LCP (Largest Contentful Paint)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1.5 segundos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FID (First Input Delay)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50 milisegundos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CLS (Cumulative Layout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TTFB (Time to First 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200 milisegundos</w:t>
            </w:r>
          </w:p>
        </w:tc>
      </w:tr>
    </w:tbl>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SEO Score Estimado (Lighthouse/PageSpeed Insights):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Puntuación Esperada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95-100 /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90-95 /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95-100 /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95-100 / 100</w:t>
            </w:r>
          </w:p>
        </w:tc>
      </w:tr>
    </w:tbl>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SEGURIDAD Y MANTENIMIENTO</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Características de Seguridad:</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Arquitectura Serverless:</w:t>
      </w:r>
      <w:r w:rsidDel="00000000" w:rsidR="00000000" w:rsidRPr="00000000">
        <w:rPr>
          <w:rFonts w:ascii="Google Sans Text" w:cs="Google Sans Text" w:eastAsia="Google Sans Text" w:hAnsi="Google Sans Text"/>
          <w:i w:val="0"/>
          <w:color w:val="1b1c1d"/>
          <w:sz w:val="24"/>
          <w:szCs w:val="24"/>
          <w:rtl w:val="0"/>
        </w:rPr>
        <w:t xml:space="preserve"> Reduce la superficie de ataque.</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Supabase Row Level Security (RLS):</w:t>
      </w:r>
      <w:r w:rsidDel="00000000" w:rsidR="00000000" w:rsidRPr="00000000">
        <w:rPr>
          <w:rFonts w:ascii="Google Sans Text" w:cs="Google Sans Text" w:eastAsia="Google Sans Text" w:hAnsi="Google Sans Text"/>
          <w:i w:val="0"/>
          <w:color w:val="1b1c1d"/>
          <w:sz w:val="24"/>
          <w:szCs w:val="24"/>
          <w:rtl w:val="0"/>
        </w:rPr>
        <w:t xml:space="preserve"> Control granular de acceso a datos.</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Sanitización de HTML con DOMPurify:</w:t>
      </w:r>
      <w:r w:rsidDel="00000000" w:rsidR="00000000" w:rsidRPr="00000000">
        <w:rPr>
          <w:rFonts w:ascii="Google Sans Text" w:cs="Google Sans Text" w:eastAsia="Google Sans Text" w:hAnsi="Google Sans Text"/>
          <w:i w:val="0"/>
          <w:color w:val="1b1c1d"/>
          <w:sz w:val="24"/>
          <w:szCs w:val="24"/>
          <w:rtl w:val="0"/>
        </w:rPr>
        <w:t xml:space="preserve"> Previene ataques XSS.</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HTTPS por defecto:</w:t>
      </w:r>
      <w:r w:rsidDel="00000000" w:rsidR="00000000" w:rsidRPr="00000000">
        <w:rPr>
          <w:rFonts w:ascii="Google Sans Text" w:cs="Google Sans Text" w:eastAsia="Google Sans Text" w:hAnsi="Google Sans Text"/>
          <w:i w:val="0"/>
          <w:color w:val="1b1c1d"/>
          <w:sz w:val="24"/>
          <w:szCs w:val="24"/>
          <w:rtl w:val="0"/>
        </w:rPr>
        <w:t xml:space="preserve"> Comunicación encriptada.</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Sin acceso directo a la base de datos desde el cliente.</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Mantenibilidad:</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TypeScript:</w:t>
      </w:r>
      <w:r w:rsidDel="00000000" w:rsidR="00000000" w:rsidRPr="00000000">
        <w:rPr>
          <w:rFonts w:ascii="Google Sans Text" w:cs="Google Sans Text" w:eastAsia="Google Sans Text" w:hAnsi="Google Sans Text"/>
          <w:i w:val="0"/>
          <w:color w:val="1b1c1d"/>
          <w:sz w:val="24"/>
          <w:szCs w:val="24"/>
          <w:rtl w:val="0"/>
        </w:rPr>
        <w:t xml:space="preserve"> Previene errores y facilita la refactorización.</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ESLint + Prettier:</w:t>
      </w:r>
      <w:r w:rsidDel="00000000" w:rsidR="00000000" w:rsidRPr="00000000">
        <w:rPr>
          <w:rFonts w:ascii="Google Sans Text" w:cs="Google Sans Text" w:eastAsia="Google Sans Text" w:hAnsi="Google Sans Text"/>
          <w:i w:val="0"/>
          <w:color w:val="1b1c1d"/>
          <w:sz w:val="24"/>
          <w:szCs w:val="24"/>
          <w:rtl w:val="0"/>
        </w:rPr>
        <w:t xml:space="preserve"> Aseguran calidad y consistencia de código.</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Preparado para Pruebas de Componentes.</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 Hooks:</w:t>
      </w:r>
      <w:r w:rsidDel="00000000" w:rsidR="00000000" w:rsidRPr="00000000">
        <w:rPr>
          <w:rFonts w:ascii="Google Sans Text" w:cs="Google Sans Text" w:eastAsia="Google Sans Text" w:hAnsi="Google Sans Text"/>
          <w:i w:val="0"/>
          <w:color w:val="1b1c1d"/>
          <w:sz w:val="24"/>
          <w:szCs w:val="24"/>
          <w:rtl w:val="0"/>
        </w:rPr>
        <w:t xml:space="preserve"> Para validaciones automáticas.</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Documentación integrada.</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ROADMAP Y ESCALABILIDAD FUTURA</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Posibles Expansiones y Mejoras:</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Panel de administración personalizado.</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Multi-idioma (i18n).</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E-commerce completo.</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API pública para integraciones.</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Aplicación móvil (ej. React Native).</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Dashboard de analíticas.</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Sistema de A/B testing.</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RETORNO DE INVERSIÓN (ROI) Y COSTOS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Ventajas Económicas Proyectadas:</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Costos de Hosting:</w:t>
      </w:r>
      <w:r w:rsidDel="00000000" w:rsidR="00000000" w:rsidRPr="00000000">
        <w:rPr>
          <w:rFonts w:ascii="Google Sans Text" w:cs="Google Sans Text" w:eastAsia="Google Sans Text" w:hAnsi="Google Sans Text"/>
          <w:i w:val="0"/>
          <w:color w:val="1b1c1d"/>
          <w:sz w:val="24"/>
          <w:szCs w:val="24"/>
          <w:rtl w:val="0"/>
        </w:rPr>
        <w:t xml:space="preserve"> Hasta 80% menor vs. WordPress tradicional.</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Mantenimiento:</w:t>
      </w:r>
      <w:r w:rsidDel="00000000" w:rsidR="00000000" w:rsidRPr="00000000">
        <w:rPr>
          <w:rFonts w:ascii="Google Sans Text" w:cs="Google Sans Text" w:eastAsia="Google Sans Text" w:hAnsi="Google Sans Text"/>
          <w:i w:val="0"/>
          <w:color w:val="1b1c1d"/>
          <w:sz w:val="24"/>
          <w:szCs w:val="24"/>
          <w:rtl w:val="0"/>
        </w:rPr>
        <w:t xml:space="preserve"> 60% menor tiempo dedicado.</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Seguridad:</w:t>
      </w:r>
      <w:r w:rsidDel="00000000" w:rsidR="00000000" w:rsidRPr="00000000">
        <w:rPr>
          <w:rFonts w:ascii="Google Sans Text" w:cs="Google Sans Text" w:eastAsia="Google Sans Text" w:hAnsi="Google Sans Text"/>
          <w:i w:val="0"/>
          <w:color w:val="1b1c1d"/>
          <w:sz w:val="24"/>
          <w:szCs w:val="24"/>
          <w:rtl w:val="0"/>
        </w:rPr>
        <w:t xml:space="preserve"> 90% menor riesgo de brechas.</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Rendimiento y Conversión:</w:t>
      </w:r>
      <w:r w:rsidDel="00000000" w:rsidR="00000000" w:rsidRPr="00000000">
        <w:rPr>
          <w:rFonts w:ascii="Google Sans Text" w:cs="Google Sans Text" w:eastAsia="Google Sans Text" w:hAnsi="Google Sans Text"/>
          <w:i w:val="0"/>
          <w:color w:val="1b1c1d"/>
          <w:sz w:val="24"/>
          <w:szCs w:val="24"/>
          <w:rtl w:val="0"/>
        </w:rPr>
        <w:t xml:space="preserve"> Mejora de 3-5x.</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Velocidad de Desarrollo:</w:t>
      </w:r>
      <w:r w:rsidDel="00000000" w:rsidR="00000000" w:rsidRPr="00000000">
        <w:rPr>
          <w:rFonts w:ascii="Google Sans Text" w:cs="Google Sans Text" w:eastAsia="Google Sans Text" w:hAnsi="Google Sans Text"/>
          <w:i w:val="0"/>
          <w:color w:val="1b1c1d"/>
          <w:sz w:val="24"/>
          <w:szCs w:val="24"/>
          <w:rtl w:val="0"/>
        </w:rPr>
        <w:t xml:space="preserve"> 40% más rápido para nuevas features.</w:t>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CONCLUSIONES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(Fuente: Documento "📊📊 INFORME DETALLADO DEL PROYECTO CORPINVECA-WEB")</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Corpinveca-Web se posiciona como una solución CMS de próxima generación, superando significativamente a los CMS tradicionales en aspectos críticos como:</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Performance y velocidad</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Seguridad y estabilidad</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SEO y capacidad de descubrimiento</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Experiencia de desarrollo (Developer Experience)</w:t>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Escalabilidad futura</w:t>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Relación costo-beneficio</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proyecto establece un nuevo estándar para sitios web industriales B2B, combinando la robustez que demandan las empresas con la agilidad y eficiencia del desarrollo web moderno.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